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1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  <w:b/>
          <w:b/>
          <w:sz w:val="28"/>
          <w:szCs w:val="28"/>
        </w:rPr>
      </w:pPr>
      <w:r>
        <w:rPr>
          <w:rFonts w:eastAsia="Open Sans" w:cs="Open Sans" w:ascii="Open Sans" w:hAnsi="Open Sans"/>
          <w:b/>
          <w:sz w:val="28"/>
          <w:szCs w:val="28"/>
        </w:rPr>
        <w:t>ATTENDANCE POLICY</w:t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  <w:b/>
          <w:b/>
          <w:sz w:val="28"/>
          <w:szCs w:val="28"/>
        </w:rPr>
      </w:pPr>
      <w:r>
        <w:rPr>
          <w:rFonts w:eastAsia="Open Sans" w:cs="Open Sans" w:ascii="Open Sans" w:hAnsi="Open Sans"/>
          <w:b/>
          <w:sz w:val="28"/>
          <w:szCs w:val="28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INTENT</w:t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Sticky Fish views good attendance and punctuality as important for the learning and well-being of children.  Children at Sticky Fish who arrive and are collected on time are more secure and better able to engage with the learning environment.</w:t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PROCEDURE</w:t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1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If you are planning holidays during term-time you must let us know in advance so we can record this in our register.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1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If your child is sick or cannot attend for some reason, you must call us by </w:t>
      </w:r>
      <w:r>
        <w:rPr>
          <w:rFonts w:eastAsia="Open Sans" w:cs="Open Sans" w:ascii="Open Sans" w:hAnsi="Open Sans"/>
        </w:rPr>
        <w:t>10 am.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1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If we have not heard from you by 1</w:t>
      </w:r>
      <w:r>
        <w:rPr>
          <w:rFonts w:eastAsia="Open Sans" w:cs="Open Sans" w:ascii="Open Sans" w:hAnsi="Open Sans"/>
        </w:rPr>
        <w:t>1am</w:t>
      </w: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we will try to call you to establish why your child is absent.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1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If we cannot make contact with a parent/carer we will  use all the contact details and the emergency contacts you have given us to try to establish why your child is absent.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1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If we are concerned about the welfare of a child we reserve the right to contact social services.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1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Fees remain payable </w:t>
      </w:r>
      <w:r>
        <w:rPr>
          <w:rFonts w:eastAsia="Open Sans" w:cs="Open Sans" w:ascii="Open Sans" w:hAnsi="Open Sans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-1219200</wp:posOffset>
            </wp:positionH>
            <wp:positionV relativeFrom="paragraph">
              <wp:posOffset>561975</wp:posOffset>
            </wp:positionV>
            <wp:extent cx="7560310" cy="2137410"/>
            <wp:effectExtent l="0" t="0" r="0" b="0"/>
            <wp:wrapTopAndBottom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Open Sans" w:cs="Open Sans" w:ascii="Open Sans" w:hAnsi="Open Sans"/>
        </w:rPr>
        <w:t>during times of absence. In the event of exceptional circumstances, this can be negotiated with the manager.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1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</w:rPr>
        <w:t>Ensure</w:t>
      </w: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that Sticky fish is informed every time someone different will be collecting their child.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1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1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1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DATE AGREED:  </w:t>
      </w:r>
      <w:r>
        <w:rPr>
          <w:rFonts w:eastAsia="Open Sans" w:cs="Open Sans" w:ascii="Open Sans" w:hAnsi="Open Sans"/>
        </w:rPr>
        <w:t>August 2023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1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REVIEW DATE:   </w:t>
      </w:r>
      <w:r>
        <w:rPr>
          <w:rFonts w:eastAsia="Open Sans" w:cs="Open Sans" w:ascii="Open Sans" w:hAnsi="Open Sans"/>
        </w:rPr>
        <w:t>Sept 2024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1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SIGNED:   LIZ TOMLINSON</w:t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pageBreakBefore w:val="false"/>
        <w:ind w:left="-709" w:hanging="0"/>
        <w:rPr>
          <w:rFonts w:ascii="Open Sans" w:hAnsi="Open Sans" w:eastAsia="Open Sans" w:cs="Open Sans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800" w:right="1800" w:header="708" w:top="1440" w:footer="708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pen Sans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ind w:left="0" w:right="0" w:hanging="0"/>
      <w:jc w:val="left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ind w:left="-1134" w:right="0" w:hanging="0"/>
      <w:jc w:val="left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4823460" cy="2083435"/>
          <wp:effectExtent l="0" t="0" r="0" b="0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23460" cy="208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11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51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171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11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331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71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3</Pages>
  <Words>208</Words>
  <Characters>951</Characters>
  <CharactersWithSpaces>1145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cp:revision>0</cp:revision>
  <dc:subject/>
  <dc:title/>
</cp:coreProperties>
</file>